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12D" w:rsidRPr="00AE312D" w:rsidRDefault="00AE312D" w:rsidP="00E74473">
      <w:pPr>
        <w:pStyle w:val="1"/>
      </w:pPr>
      <w:r w:rsidRPr="00E74473">
        <w:t>Аннотация</w:t>
      </w:r>
      <w:r w:rsidRPr="00AE312D">
        <w:t xml:space="preserve"> </w:t>
      </w:r>
    </w:p>
    <w:p w:rsidR="00AE312D" w:rsidRPr="00AE312D" w:rsidRDefault="00AE312D" w:rsidP="00FC6598">
      <w:pPr>
        <w:framePr w:wrap="auto" w:vAnchor="margin" w:yAlign="inline"/>
        <w:spacing w:before="120"/>
        <w:rPr>
          <w:rFonts w:eastAsia="Times New Roman"/>
          <w:lang w:eastAsia="ru-RU"/>
        </w:rPr>
      </w:pPr>
      <w:r w:rsidRPr="00AE312D">
        <w:rPr>
          <w:rFonts w:eastAsia="Times New Roman"/>
          <w:b/>
          <w:lang w:eastAsia="ru-RU"/>
        </w:rPr>
        <w:t>Название дисциплины</w:t>
      </w:r>
      <w:r w:rsidRPr="00AE312D">
        <w:rPr>
          <w:rFonts w:eastAsia="Times New Roman"/>
          <w:i/>
          <w:iCs/>
          <w:lang w:eastAsia="ru-RU"/>
        </w:rPr>
        <w:t xml:space="preserve"> – </w:t>
      </w:r>
      <w:r w:rsidR="00FC6598" w:rsidRPr="00FC6598">
        <w:rPr>
          <w:rFonts w:eastAsia="Times New Roman"/>
          <w:i/>
          <w:iCs/>
          <w:lang w:eastAsia="ru-RU"/>
        </w:rPr>
        <w:t>Учебной практик</w:t>
      </w:r>
      <w:r w:rsidR="00FC6598">
        <w:rPr>
          <w:rFonts w:eastAsia="Times New Roman"/>
          <w:i/>
          <w:iCs/>
          <w:lang w:eastAsia="ru-RU"/>
        </w:rPr>
        <w:t>а</w:t>
      </w:r>
      <w:r w:rsidR="00FC6598" w:rsidRPr="00FC6598">
        <w:rPr>
          <w:rFonts w:eastAsia="Times New Roman"/>
          <w:i/>
          <w:iCs/>
          <w:lang w:eastAsia="ru-RU"/>
        </w:rPr>
        <w:t xml:space="preserve"> (Технологическая (проектно-технологическая) практика)</w:t>
      </w:r>
    </w:p>
    <w:p w:rsidR="00AE312D" w:rsidRPr="00AE312D" w:rsidRDefault="00AE312D" w:rsidP="00FC6598">
      <w:pPr>
        <w:framePr w:wrap="auto" w:vAnchor="margin" w:yAlign="inline"/>
        <w:spacing w:before="120"/>
        <w:jc w:val="both"/>
        <w:rPr>
          <w:rFonts w:eastAsia="Times New Roman"/>
          <w:lang w:eastAsia="ru-RU"/>
        </w:rPr>
      </w:pPr>
      <w:r w:rsidRPr="00FC6598">
        <w:rPr>
          <w:rFonts w:eastAsia="Times New Roman"/>
          <w:b/>
          <w:lang w:eastAsia="ru-RU"/>
        </w:rPr>
        <w:t>Место дисциплины в структуре ОП</w:t>
      </w:r>
      <w:r w:rsidRPr="00AE312D">
        <w:rPr>
          <w:rFonts w:eastAsia="Times New Roman"/>
          <w:lang w:eastAsia="ru-RU"/>
        </w:rPr>
        <w:t>: Междисциплинарные связи с обеспечиваемыми (последующими) дисциплинами «</w:t>
      </w:r>
      <w:r w:rsidR="004D0DF8" w:rsidRPr="004D0DF8">
        <w:rPr>
          <w:rFonts w:eastAsia="Times New Roman"/>
          <w:lang w:eastAsia="ru-RU"/>
        </w:rPr>
        <w:t>Теория систем и системный анализ</w:t>
      </w:r>
      <w:r w:rsidRPr="00AE312D">
        <w:rPr>
          <w:rFonts w:eastAsia="Times New Roman"/>
          <w:lang w:eastAsia="ru-RU"/>
        </w:rPr>
        <w:t>»,</w:t>
      </w:r>
      <w:r w:rsidR="004D0DF8">
        <w:rPr>
          <w:rFonts w:eastAsia="Times New Roman"/>
          <w:lang w:eastAsia="ru-RU"/>
        </w:rPr>
        <w:t xml:space="preserve"> «</w:t>
      </w:r>
      <w:r w:rsidR="004D0DF8" w:rsidRPr="004D0DF8">
        <w:rPr>
          <w:rFonts w:eastAsia="Times New Roman"/>
          <w:lang w:eastAsia="ru-RU"/>
        </w:rPr>
        <w:t>Информационная безопасность</w:t>
      </w:r>
      <w:r w:rsidR="004D0DF8">
        <w:rPr>
          <w:rFonts w:eastAsia="Times New Roman"/>
          <w:lang w:eastAsia="ru-RU"/>
        </w:rPr>
        <w:t>», «Маркетинг», «</w:t>
      </w:r>
      <w:r w:rsidR="004D0DF8" w:rsidRPr="004D0DF8">
        <w:rPr>
          <w:rFonts w:eastAsia="Times New Roman"/>
          <w:lang w:eastAsia="ru-RU"/>
        </w:rPr>
        <w:t>Статистика</w:t>
      </w:r>
      <w:r w:rsidR="004D0DF8">
        <w:rPr>
          <w:rFonts w:eastAsia="Times New Roman"/>
          <w:lang w:eastAsia="ru-RU"/>
        </w:rPr>
        <w:t>», «</w:t>
      </w:r>
      <w:r w:rsidR="004D0DF8" w:rsidRPr="004D0DF8">
        <w:rPr>
          <w:rFonts w:eastAsia="Times New Roman"/>
          <w:lang w:eastAsia="ru-RU"/>
        </w:rPr>
        <w:t>Технологии мультимедиа в профессиональной деятельности</w:t>
      </w:r>
      <w:r w:rsidR="004D0DF8">
        <w:rPr>
          <w:rFonts w:eastAsia="Times New Roman"/>
          <w:lang w:eastAsia="ru-RU"/>
        </w:rPr>
        <w:t>», «</w:t>
      </w:r>
      <w:proofErr w:type="spellStart"/>
      <w:r w:rsidR="004D0DF8" w:rsidRPr="004D0DF8">
        <w:rPr>
          <w:rFonts w:eastAsia="Times New Roman"/>
          <w:lang w:eastAsia="ru-RU"/>
        </w:rPr>
        <w:t>Web</w:t>
      </w:r>
      <w:proofErr w:type="spellEnd"/>
      <w:r w:rsidR="004D0DF8" w:rsidRPr="004D0DF8">
        <w:rPr>
          <w:rFonts w:eastAsia="Times New Roman"/>
          <w:lang w:eastAsia="ru-RU"/>
        </w:rPr>
        <w:t>-технологии</w:t>
      </w:r>
      <w:r w:rsidR="004D0DF8">
        <w:rPr>
          <w:rFonts w:eastAsia="Times New Roman"/>
          <w:lang w:eastAsia="ru-RU"/>
        </w:rPr>
        <w:t>», «</w:t>
      </w:r>
      <w:r w:rsidR="004D0DF8" w:rsidRPr="004D0DF8">
        <w:rPr>
          <w:rFonts w:eastAsia="Times New Roman"/>
          <w:lang w:eastAsia="ru-RU"/>
        </w:rPr>
        <w:t>Документоведение и документальное обеспечение управления</w:t>
      </w:r>
      <w:r w:rsidR="004D0DF8">
        <w:rPr>
          <w:rFonts w:eastAsia="Times New Roman"/>
          <w:lang w:eastAsia="ru-RU"/>
        </w:rPr>
        <w:t>», «</w:t>
      </w:r>
      <w:r w:rsidR="004D0DF8" w:rsidRPr="004D0DF8">
        <w:rPr>
          <w:rFonts w:eastAsia="Times New Roman"/>
          <w:lang w:eastAsia="ru-RU"/>
        </w:rPr>
        <w:t>Интеллектуальные информационные системы</w:t>
      </w:r>
      <w:r w:rsidR="004D0DF8">
        <w:rPr>
          <w:rFonts w:eastAsia="Times New Roman"/>
          <w:lang w:eastAsia="ru-RU"/>
        </w:rPr>
        <w:t>»,</w:t>
      </w:r>
      <w:r w:rsidR="00EA13BE">
        <w:rPr>
          <w:rFonts w:eastAsia="Times New Roman"/>
          <w:lang w:eastAsia="ru-RU"/>
        </w:rPr>
        <w:t xml:space="preserve"> «</w:t>
      </w:r>
      <w:r w:rsidR="00EA13BE" w:rsidRPr="00EA13BE">
        <w:rPr>
          <w:rFonts w:eastAsia="Times New Roman"/>
          <w:lang w:eastAsia="ru-RU"/>
        </w:rPr>
        <w:t>Предметно-ориентированные экономические информационные системы</w:t>
      </w:r>
      <w:r w:rsidR="00EA13BE">
        <w:rPr>
          <w:rFonts w:eastAsia="Times New Roman"/>
          <w:lang w:eastAsia="ru-RU"/>
        </w:rPr>
        <w:t>»,</w:t>
      </w:r>
      <w:r w:rsidRPr="00AE312D">
        <w:rPr>
          <w:rFonts w:eastAsia="Times New Roman"/>
          <w:lang w:eastAsia="ru-RU"/>
        </w:rPr>
        <w:t xml:space="preserve"> </w:t>
      </w:r>
      <w:r w:rsidR="00EA13BE">
        <w:rPr>
          <w:rFonts w:eastAsia="Times New Roman"/>
          <w:lang w:eastAsia="ru-RU"/>
        </w:rPr>
        <w:t>«</w:t>
      </w:r>
      <w:r w:rsidR="00EA13BE" w:rsidRPr="00EA13BE">
        <w:rPr>
          <w:rFonts w:eastAsia="Times New Roman"/>
          <w:lang w:eastAsia="ru-RU"/>
        </w:rPr>
        <w:t>Высокоуровневые методы информатики и программирования</w:t>
      </w:r>
      <w:r w:rsidR="00EA13BE">
        <w:rPr>
          <w:rFonts w:eastAsia="Times New Roman"/>
          <w:lang w:eastAsia="ru-RU"/>
        </w:rPr>
        <w:t>», «</w:t>
      </w:r>
      <w:r w:rsidR="00EA13BE" w:rsidRPr="00EA13BE">
        <w:rPr>
          <w:rFonts w:eastAsia="Times New Roman"/>
          <w:lang w:eastAsia="ru-RU"/>
        </w:rPr>
        <w:t>Проектирование информационных систем</w:t>
      </w:r>
      <w:r w:rsidR="00EA13BE">
        <w:rPr>
          <w:rFonts w:eastAsia="Times New Roman"/>
          <w:lang w:eastAsia="ru-RU"/>
        </w:rPr>
        <w:t xml:space="preserve">», </w:t>
      </w:r>
      <w:r w:rsidRPr="00AE312D">
        <w:rPr>
          <w:rFonts w:eastAsia="Times New Roman"/>
          <w:lang w:eastAsia="ru-RU"/>
        </w:rPr>
        <w:t>«</w:t>
      </w:r>
      <w:r w:rsidR="004D0DF8">
        <w:rPr>
          <w:rFonts w:eastAsia="Times New Roman"/>
          <w:lang w:eastAsia="ru-RU"/>
        </w:rPr>
        <w:t>Производственная</w:t>
      </w:r>
      <w:r w:rsidRPr="00AE312D">
        <w:rPr>
          <w:rFonts w:eastAsia="Times New Roman"/>
          <w:lang w:eastAsia="ru-RU"/>
        </w:rPr>
        <w:t xml:space="preserve"> практика»</w:t>
      </w:r>
    </w:p>
    <w:p w:rsidR="00C44BA0" w:rsidRDefault="00EA13BE" w:rsidP="00FC6598">
      <w:pPr>
        <w:framePr w:wrap="auto" w:vAnchor="margin" w:yAlign="inline"/>
        <w:spacing w:before="120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Блок – </w:t>
      </w:r>
      <w:r w:rsidR="00C44BA0" w:rsidRPr="00EA13BE">
        <w:rPr>
          <w:rFonts w:eastAsia="Times New Roman"/>
          <w:lang w:eastAsia="ru-RU"/>
        </w:rPr>
        <w:t>Блок 2. Практики</w:t>
      </w:r>
    </w:p>
    <w:p w:rsidR="00AE312D" w:rsidRPr="00AE312D" w:rsidRDefault="00AE312D" w:rsidP="00FC6598">
      <w:pPr>
        <w:framePr w:wrap="auto" w:vAnchor="margin" w:yAlign="inline"/>
        <w:spacing w:before="120"/>
        <w:rPr>
          <w:rFonts w:eastAsia="Times New Roman"/>
          <w:lang w:eastAsia="ru-RU"/>
        </w:rPr>
      </w:pPr>
      <w:r w:rsidRPr="00FC6598">
        <w:rPr>
          <w:rFonts w:eastAsia="Times New Roman"/>
          <w:b/>
          <w:lang w:eastAsia="ru-RU"/>
        </w:rPr>
        <w:t>Часть</w:t>
      </w:r>
      <w:r w:rsidRPr="00AE312D">
        <w:rPr>
          <w:rFonts w:eastAsia="Times New Roman"/>
          <w:lang w:eastAsia="ru-RU"/>
        </w:rPr>
        <w:t xml:space="preserve"> </w:t>
      </w:r>
      <w:r w:rsidR="00C44BA0">
        <w:rPr>
          <w:rFonts w:eastAsia="Times New Roman"/>
          <w:lang w:eastAsia="ru-RU"/>
        </w:rPr>
        <w:t>–</w:t>
      </w:r>
      <w:r w:rsidR="00C44BA0">
        <w:rPr>
          <w:rFonts w:eastAsia="Times New Roman"/>
          <w:lang w:eastAsia="ru-RU"/>
        </w:rPr>
        <w:t xml:space="preserve"> </w:t>
      </w:r>
      <w:r w:rsidR="00C44BA0" w:rsidRPr="004A3906">
        <w:rPr>
          <w:rFonts w:eastAsia="Times New Roman"/>
          <w:lang w:eastAsia="ru-RU"/>
        </w:rPr>
        <w:t>Б</w:t>
      </w:r>
      <w:proofErr w:type="gramStart"/>
      <w:r w:rsidR="00C44BA0" w:rsidRPr="004A3906">
        <w:rPr>
          <w:rFonts w:eastAsia="Times New Roman"/>
          <w:lang w:eastAsia="ru-RU"/>
        </w:rPr>
        <w:t>2.У.</w:t>
      </w:r>
      <w:proofErr w:type="gramEnd"/>
      <w:r w:rsidR="00C44BA0" w:rsidRPr="004A3906">
        <w:rPr>
          <w:rFonts w:eastAsia="Times New Roman"/>
          <w:lang w:eastAsia="ru-RU"/>
        </w:rPr>
        <w:t>2</w:t>
      </w:r>
    </w:p>
    <w:p w:rsidR="00AE312D" w:rsidRPr="00AE312D" w:rsidRDefault="00AE312D" w:rsidP="00FC6598">
      <w:pPr>
        <w:framePr w:wrap="auto" w:vAnchor="margin" w:yAlign="inline"/>
        <w:spacing w:before="120"/>
        <w:jc w:val="both"/>
        <w:rPr>
          <w:rFonts w:eastAsia="Times New Roman"/>
          <w:lang w:eastAsia="ru-RU"/>
        </w:rPr>
      </w:pPr>
      <w:r w:rsidRPr="00FC6598">
        <w:rPr>
          <w:rFonts w:eastAsia="Times New Roman"/>
          <w:b/>
          <w:lang w:eastAsia="ru-RU"/>
        </w:rPr>
        <w:t>Компетенции</w:t>
      </w:r>
      <w:r w:rsidRPr="00AE312D">
        <w:rPr>
          <w:rFonts w:eastAsia="Times New Roman"/>
          <w:lang w:eastAsia="ru-RU"/>
        </w:rPr>
        <w:t xml:space="preserve"> – </w:t>
      </w:r>
      <w:r w:rsidR="00C44BA0">
        <w:rPr>
          <w:rFonts w:eastAsia="Times New Roman"/>
          <w:lang w:eastAsia="ru-RU"/>
        </w:rPr>
        <w:t>ОП</w:t>
      </w:r>
      <w:r w:rsidRPr="00AE312D">
        <w:rPr>
          <w:rFonts w:eastAsia="Times New Roman"/>
          <w:lang w:eastAsia="ru-RU"/>
        </w:rPr>
        <w:t>К-1</w:t>
      </w:r>
      <w:r w:rsidR="00C44BA0">
        <w:rPr>
          <w:rFonts w:eastAsia="Times New Roman"/>
          <w:lang w:eastAsia="ru-RU"/>
        </w:rPr>
        <w:t xml:space="preserve">, </w:t>
      </w:r>
      <w:r w:rsidR="00C44BA0">
        <w:rPr>
          <w:rFonts w:eastAsia="Times New Roman"/>
          <w:lang w:eastAsia="ru-RU"/>
        </w:rPr>
        <w:t>ОП</w:t>
      </w:r>
      <w:r w:rsidR="00C44BA0">
        <w:rPr>
          <w:rFonts w:eastAsia="Times New Roman"/>
          <w:lang w:eastAsia="ru-RU"/>
        </w:rPr>
        <w:t xml:space="preserve">К-2, </w:t>
      </w:r>
      <w:r w:rsidR="00C44BA0">
        <w:rPr>
          <w:rFonts w:eastAsia="Times New Roman"/>
          <w:lang w:eastAsia="ru-RU"/>
        </w:rPr>
        <w:t>ОП</w:t>
      </w:r>
      <w:r w:rsidR="00C44BA0">
        <w:rPr>
          <w:rFonts w:eastAsia="Times New Roman"/>
          <w:lang w:eastAsia="ru-RU"/>
        </w:rPr>
        <w:t xml:space="preserve">К-3, </w:t>
      </w:r>
      <w:r w:rsidR="00C44BA0">
        <w:rPr>
          <w:rFonts w:eastAsia="Times New Roman"/>
          <w:lang w:eastAsia="ru-RU"/>
        </w:rPr>
        <w:t>ОП</w:t>
      </w:r>
      <w:r w:rsidR="00C44BA0">
        <w:rPr>
          <w:rFonts w:eastAsia="Times New Roman"/>
          <w:lang w:eastAsia="ru-RU"/>
        </w:rPr>
        <w:t xml:space="preserve">К-4, </w:t>
      </w:r>
      <w:r w:rsidR="00C44BA0">
        <w:rPr>
          <w:rFonts w:eastAsia="Times New Roman"/>
          <w:lang w:eastAsia="ru-RU"/>
        </w:rPr>
        <w:t>ОП</w:t>
      </w:r>
      <w:r w:rsidR="00C44BA0">
        <w:rPr>
          <w:rFonts w:eastAsia="Times New Roman"/>
          <w:lang w:eastAsia="ru-RU"/>
        </w:rPr>
        <w:t xml:space="preserve">К-5, </w:t>
      </w:r>
      <w:r w:rsidR="00C44BA0">
        <w:rPr>
          <w:rFonts w:eastAsia="Times New Roman"/>
          <w:lang w:eastAsia="ru-RU"/>
        </w:rPr>
        <w:t>ОП</w:t>
      </w:r>
      <w:r w:rsidR="00C44BA0">
        <w:rPr>
          <w:rFonts w:eastAsia="Times New Roman"/>
          <w:lang w:eastAsia="ru-RU"/>
        </w:rPr>
        <w:t xml:space="preserve">К-6, </w:t>
      </w:r>
      <w:r w:rsidR="00C44BA0">
        <w:rPr>
          <w:rFonts w:eastAsia="Times New Roman"/>
          <w:lang w:eastAsia="ru-RU"/>
        </w:rPr>
        <w:t>ОП</w:t>
      </w:r>
      <w:r w:rsidR="00C44BA0">
        <w:rPr>
          <w:rFonts w:eastAsia="Times New Roman"/>
          <w:lang w:eastAsia="ru-RU"/>
        </w:rPr>
        <w:t xml:space="preserve">К-7, </w:t>
      </w:r>
      <w:r w:rsidR="00C44BA0">
        <w:rPr>
          <w:rFonts w:eastAsia="Times New Roman"/>
          <w:lang w:eastAsia="ru-RU"/>
        </w:rPr>
        <w:t>ОП</w:t>
      </w:r>
      <w:r w:rsidR="00C44BA0">
        <w:rPr>
          <w:rFonts w:eastAsia="Times New Roman"/>
          <w:lang w:eastAsia="ru-RU"/>
        </w:rPr>
        <w:t xml:space="preserve">К-8, </w:t>
      </w:r>
      <w:r w:rsidR="00C44BA0">
        <w:rPr>
          <w:rFonts w:eastAsia="Times New Roman"/>
          <w:lang w:eastAsia="ru-RU"/>
        </w:rPr>
        <w:t>ОП</w:t>
      </w:r>
      <w:r w:rsidR="00C44BA0">
        <w:rPr>
          <w:rFonts w:eastAsia="Times New Roman"/>
          <w:lang w:eastAsia="ru-RU"/>
        </w:rPr>
        <w:t>К-9</w:t>
      </w:r>
      <w:r w:rsidRPr="00AE312D">
        <w:rPr>
          <w:rFonts w:eastAsia="Times New Roman"/>
          <w:lang w:eastAsia="ru-RU"/>
        </w:rPr>
        <w:t>.</w:t>
      </w:r>
    </w:p>
    <w:p w:rsidR="003A7AF5" w:rsidRDefault="00AE312D" w:rsidP="00FC6598">
      <w:pPr>
        <w:framePr w:wrap="auto" w:vAnchor="margin" w:yAlign="inline"/>
        <w:spacing w:before="120"/>
        <w:rPr>
          <w:b/>
        </w:rPr>
      </w:pPr>
      <w:r w:rsidRPr="00FC6598">
        <w:rPr>
          <w:b/>
        </w:rPr>
        <w:t>Краткое содержа</w:t>
      </w:r>
      <w:bookmarkStart w:id="0" w:name="_GoBack"/>
      <w:bookmarkEnd w:id="0"/>
      <w:r w:rsidRPr="00FC6598">
        <w:rPr>
          <w:b/>
        </w:rPr>
        <w:t>ние</w:t>
      </w:r>
      <w:r w:rsidR="003A7AF5">
        <w:rPr>
          <w:b/>
        </w:rPr>
        <w:t>:</w:t>
      </w:r>
    </w:p>
    <w:p w:rsidR="004A3906" w:rsidRPr="003A7AF5" w:rsidRDefault="003A7AF5" w:rsidP="003A7AF5">
      <w:pPr>
        <w:framePr w:wrap="auto" w:vAnchor="margin" w:yAlign="inline"/>
        <w:tabs>
          <w:tab w:val="left" w:pos="851"/>
        </w:tabs>
        <w:ind w:firstLine="567"/>
        <w:jc w:val="both"/>
        <w:rPr>
          <w:i/>
        </w:rPr>
      </w:pPr>
      <w:r w:rsidRPr="003A7AF5">
        <w:rPr>
          <w:i/>
        </w:rPr>
        <w:t>О</w:t>
      </w:r>
      <w:r w:rsidR="00AE312D" w:rsidRPr="003A7AF5">
        <w:rPr>
          <w:i/>
        </w:rPr>
        <w:t xml:space="preserve">сновной целью </w:t>
      </w:r>
      <w:r w:rsidR="004A3906" w:rsidRPr="003A7AF5">
        <w:rPr>
          <w:i/>
        </w:rPr>
        <w:t>практики является:</w:t>
      </w:r>
    </w:p>
    <w:p w:rsidR="004A3906" w:rsidRPr="00E9473D" w:rsidRDefault="004A3906" w:rsidP="004A3906">
      <w:pPr>
        <w:framePr w:wrap="auto" w:vAnchor="margin" w:yAlign="inline"/>
        <w:numPr>
          <w:ilvl w:val="0"/>
          <w:numId w:val="6"/>
        </w:numPr>
        <w:tabs>
          <w:tab w:val="clear" w:pos="720"/>
          <w:tab w:val="num" w:pos="851"/>
        </w:tabs>
        <w:suppressAutoHyphens/>
        <w:ind w:left="0" w:firstLine="567"/>
        <w:jc w:val="both"/>
        <w:rPr>
          <w:iCs/>
        </w:rPr>
      </w:pPr>
      <w:r w:rsidRPr="00E9473D">
        <w:rPr>
          <w:iCs/>
        </w:rPr>
        <w:t>ознакомление с назначением, функциями и задачами отделов ИТ (информационных технологий) и экономических отделов на предприятиях и организациях, с должностными обязанностями и деятельностью сотрудников таких подразделений;</w:t>
      </w:r>
    </w:p>
    <w:p w:rsidR="004A3906" w:rsidRPr="00E9473D" w:rsidRDefault="004A3906" w:rsidP="004A3906">
      <w:pPr>
        <w:framePr w:wrap="auto" w:vAnchor="margin" w:yAlign="inline"/>
        <w:numPr>
          <w:ilvl w:val="0"/>
          <w:numId w:val="6"/>
        </w:numPr>
        <w:tabs>
          <w:tab w:val="clear" w:pos="720"/>
          <w:tab w:val="num" w:pos="851"/>
        </w:tabs>
        <w:suppressAutoHyphens/>
        <w:ind w:left="0" w:firstLine="567"/>
        <w:jc w:val="both"/>
        <w:rPr>
          <w:iCs/>
        </w:rPr>
      </w:pPr>
      <w:r w:rsidRPr="00E9473D">
        <w:rPr>
          <w:iCs/>
        </w:rPr>
        <w:t>выполнение студентами отдельных служебных заданий и поручений руководителей практики;</w:t>
      </w:r>
    </w:p>
    <w:p w:rsidR="004A3906" w:rsidRPr="00E9473D" w:rsidRDefault="004A3906" w:rsidP="003A7AF5">
      <w:pPr>
        <w:framePr w:wrap="auto" w:vAnchor="margin" w:yAlign="inline"/>
        <w:numPr>
          <w:ilvl w:val="0"/>
          <w:numId w:val="6"/>
        </w:numPr>
        <w:tabs>
          <w:tab w:val="clear" w:pos="720"/>
          <w:tab w:val="num" w:pos="851"/>
        </w:tabs>
        <w:suppressAutoHyphens/>
        <w:ind w:left="0" w:firstLine="567"/>
        <w:jc w:val="both"/>
        <w:rPr>
          <w:iCs/>
        </w:rPr>
      </w:pPr>
      <w:r w:rsidRPr="00E9473D">
        <w:rPr>
          <w:iCs/>
        </w:rPr>
        <w:t>апробация теоретических знаний, полученных при изучении таких дисциплин, как</w:t>
      </w:r>
      <w:r w:rsidR="00E74473">
        <w:rPr>
          <w:iCs/>
        </w:rPr>
        <w:t xml:space="preserve"> «</w:t>
      </w:r>
      <w:r w:rsidR="00E74473" w:rsidRPr="00E74473">
        <w:rPr>
          <w:iCs/>
        </w:rPr>
        <w:t>Информационные системы и технологии</w:t>
      </w:r>
      <w:r w:rsidR="00E74473">
        <w:rPr>
          <w:iCs/>
        </w:rPr>
        <w:t>»,</w:t>
      </w:r>
      <w:r w:rsidRPr="00E9473D">
        <w:rPr>
          <w:iCs/>
        </w:rPr>
        <w:t xml:space="preserve"> </w:t>
      </w:r>
      <w:r w:rsidR="00E74473">
        <w:rPr>
          <w:iCs/>
        </w:rPr>
        <w:t>«</w:t>
      </w:r>
      <w:r w:rsidR="00E74473" w:rsidRPr="00E74473">
        <w:rPr>
          <w:iCs/>
        </w:rPr>
        <w:t>Операционные системы</w:t>
      </w:r>
      <w:r w:rsidR="00E74473">
        <w:rPr>
          <w:iCs/>
        </w:rPr>
        <w:t>», «</w:t>
      </w:r>
      <w:r w:rsidR="00E74473" w:rsidRPr="00E74473">
        <w:rPr>
          <w:iCs/>
        </w:rPr>
        <w:t>Основы компьютерных вычислительных технологий</w:t>
      </w:r>
      <w:r w:rsidR="00E74473">
        <w:rPr>
          <w:iCs/>
        </w:rPr>
        <w:t xml:space="preserve">», </w:t>
      </w:r>
      <w:r w:rsidRPr="00E9473D">
        <w:rPr>
          <w:iCs/>
        </w:rPr>
        <w:t>«</w:t>
      </w:r>
      <w:r w:rsidR="00E74473" w:rsidRPr="00E74473">
        <w:rPr>
          <w:iCs/>
        </w:rPr>
        <w:t>Концепции современного естествознания</w:t>
      </w:r>
      <w:r w:rsidRPr="00E9473D">
        <w:rPr>
          <w:iCs/>
        </w:rPr>
        <w:t>», «Математи</w:t>
      </w:r>
      <w:r w:rsidR="00E74473">
        <w:rPr>
          <w:iCs/>
        </w:rPr>
        <w:t>ка</w:t>
      </w:r>
      <w:r w:rsidRPr="00E9473D">
        <w:rPr>
          <w:iCs/>
        </w:rPr>
        <w:t>», «</w:t>
      </w:r>
      <w:r w:rsidR="00E74473" w:rsidRPr="00E74473">
        <w:rPr>
          <w:iCs/>
        </w:rPr>
        <w:t>Экономическая теория</w:t>
      </w:r>
      <w:r w:rsidRPr="00E9473D">
        <w:rPr>
          <w:iCs/>
        </w:rPr>
        <w:t>»</w:t>
      </w:r>
      <w:r w:rsidR="00E74473">
        <w:rPr>
          <w:iCs/>
        </w:rPr>
        <w:t>, «</w:t>
      </w:r>
      <w:r w:rsidR="00E74473" w:rsidRPr="00E74473">
        <w:rPr>
          <w:iCs/>
        </w:rPr>
        <w:t>Теория вероятностей и математическая статистика</w:t>
      </w:r>
      <w:r w:rsidR="00E74473">
        <w:rPr>
          <w:iCs/>
        </w:rPr>
        <w:t>», «</w:t>
      </w:r>
      <w:r w:rsidR="00E74473" w:rsidRPr="00E74473">
        <w:rPr>
          <w:iCs/>
        </w:rPr>
        <w:t>Теория систем и системный анализ</w:t>
      </w:r>
      <w:r w:rsidR="00E74473">
        <w:rPr>
          <w:iCs/>
        </w:rPr>
        <w:t>», «</w:t>
      </w:r>
      <w:r w:rsidR="00E74473" w:rsidRPr="00E74473">
        <w:rPr>
          <w:iCs/>
        </w:rPr>
        <w:t>Информатика и программирование</w:t>
      </w:r>
      <w:r w:rsidR="00E74473">
        <w:rPr>
          <w:iCs/>
        </w:rPr>
        <w:t>», «</w:t>
      </w:r>
      <w:r w:rsidR="00E74473" w:rsidRPr="00E74473">
        <w:rPr>
          <w:iCs/>
        </w:rPr>
        <w:t>Вычислительные системы, сети и телекоммуникации</w:t>
      </w:r>
      <w:r w:rsidR="00E74473">
        <w:rPr>
          <w:iCs/>
        </w:rPr>
        <w:t>», «</w:t>
      </w:r>
      <w:r w:rsidR="00E74473" w:rsidRPr="00E74473">
        <w:rPr>
          <w:iCs/>
        </w:rPr>
        <w:t>Базы данных</w:t>
      </w:r>
      <w:r w:rsidR="00E74473">
        <w:rPr>
          <w:iCs/>
        </w:rPr>
        <w:t>»</w:t>
      </w:r>
      <w:r w:rsidRPr="00E9473D">
        <w:rPr>
          <w:iCs/>
        </w:rPr>
        <w:t>;</w:t>
      </w:r>
    </w:p>
    <w:p w:rsidR="004A3906" w:rsidRPr="00E9473D" w:rsidRDefault="004A3906" w:rsidP="004A3906">
      <w:pPr>
        <w:framePr w:wrap="auto" w:vAnchor="margin" w:yAlign="inline"/>
        <w:numPr>
          <w:ilvl w:val="0"/>
          <w:numId w:val="6"/>
        </w:numPr>
        <w:tabs>
          <w:tab w:val="clear" w:pos="720"/>
          <w:tab w:val="num" w:pos="851"/>
        </w:tabs>
        <w:suppressAutoHyphens/>
        <w:ind w:left="0" w:firstLine="567"/>
        <w:jc w:val="both"/>
        <w:rPr>
          <w:iCs/>
        </w:rPr>
      </w:pPr>
      <w:r w:rsidRPr="00E9473D">
        <w:rPr>
          <w:iCs/>
        </w:rPr>
        <w:t xml:space="preserve">изучение, анализ </w:t>
      </w:r>
      <w:r w:rsidR="003A7AF5" w:rsidRPr="00E9473D">
        <w:rPr>
          <w:iCs/>
        </w:rPr>
        <w:t>и обобщение</w:t>
      </w:r>
      <w:r w:rsidRPr="00E9473D">
        <w:rPr>
          <w:iCs/>
        </w:rPr>
        <w:t xml:space="preserve"> материалов производственной деятельности на примере подразделений, в которых проходит </w:t>
      </w:r>
      <w:r w:rsidR="003A7AF5" w:rsidRPr="00E9473D">
        <w:rPr>
          <w:iCs/>
        </w:rPr>
        <w:t>учебная практика</w:t>
      </w:r>
      <w:r w:rsidRPr="00E9473D">
        <w:rPr>
          <w:iCs/>
        </w:rPr>
        <w:t xml:space="preserve">. </w:t>
      </w:r>
    </w:p>
    <w:p w:rsidR="004A3906" w:rsidRPr="003A7AF5" w:rsidRDefault="003A7AF5" w:rsidP="004A3906">
      <w:pPr>
        <w:framePr w:wrap="auto" w:vAnchor="margin" w:yAlign="inline"/>
        <w:tabs>
          <w:tab w:val="left" w:pos="851"/>
        </w:tabs>
        <w:ind w:firstLine="567"/>
        <w:jc w:val="both"/>
        <w:rPr>
          <w:i/>
        </w:rPr>
      </w:pPr>
      <w:r w:rsidRPr="003A7AF5">
        <w:rPr>
          <w:i/>
        </w:rPr>
        <w:t>Задачи учебной</w:t>
      </w:r>
      <w:r w:rsidR="004A3906" w:rsidRPr="003A7AF5">
        <w:rPr>
          <w:i/>
        </w:rPr>
        <w:t xml:space="preserve"> практики:</w:t>
      </w:r>
    </w:p>
    <w:p w:rsidR="004A3906" w:rsidRPr="00E9473D" w:rsidRDefault="004A3906" w:rsidP="004A3906">
      <w:pPr>
        <w:framePr w:wrap="auto" w:vAnchor="margin" w:yAlign="inline"/>
        <w:numPr>
          <w:ilvl w:val="0"/>
          <w:numId w:val="5"/>
        </w:numPr>
        <w:tabs>
          <w:tab w:val="clear" w:pos="936"/>
          <w:tab w:val="num" w:pos="1260"/>
        </w:tabs>
        <w:suppressAutoHyphens/>
        <w:jc w:val="both"/>
        <w:rPr>
          <w:iCs/>
        </w:rPr>
      </w:pPr>
      <w:r w:rsidRPr="00E9473D">
        <w:rPr>
          <w:iCs/>
        </w:rPr>
        <w:t>при прохо</w:t>
      </w:r>
      <w:r>
        <w:rPr>
          <w:iCs/>
        </w:rPr>
        <w:t xml:space="preserve">ждении учебной практики </w:t>
      </w:r>
      <w:r w:rsidR="003A7AF5">
        <w:rPr>
          <w:iCs/>
        </w:rPr>
        <w:t>студенты</w:t>
      </w:r>
      <w:r w:rsidRPr="00E9473D">
        <w:rPr>
          <w:iCs/>
        </w:rPr>
        <w:t xml:space="preserve"> посещают организаци</w:t>
      </w:r>
      <w:r w:rsidR="003A7AF5">
        <w:rPr>
          <w:iCs/>
        </w:rPr>
        <w:t>ю</w:t>
      </w:r>
      <w:r w:rsidRPr="00E9473D">
        <w:rPr>
          <w:iCs/>
        </w:rPr>
        <w:t xml:space="preserve"> (предприяти</w:t>
      </w:r>
      <w:r w:rsidR="003A7AF5">
        <w:rPr>
          <w:iCs/>
        </w:rPr>
        <w:t>е</w:t>
      </w:r>
      <w:r w:rsidRPr="00E9473D">
        <w:rPr>
          <w:iCs/>
        </w:rPr>
        <w:t>, учреждени</w:t>
      </w:r>
      <w:r w:rsidR="003A7AF5">
        <w:rPr>
          <w:iCs/>
        </w:rPr>
        <w:t>е</w:t>
      </w:r>
      <w:r w:rsidRPr="00E9473D">
        <w:rPr>
          <w:iCs/>
        </w:rPr>
        <w:t>, фирм</w:t>
      </w:r>
      <w:r w:rsidR="003A7AF5">
        <w:rPr>
          <w:iCs/>
        </w:rPr>
        <w:t>у</w:t>
      </w:r>
      <w:r w:rsidRPr="00E9473D">
        <w:rPr>
          <w:iCs/>
        </w:rPr>
        <w:t xml:space="preserve">) с целью ознакомления с основами использования и разработки информационных технологий; </w:t>
      </w:r>
    </w:p>
    <w:p w:rsidR="004A3906" w:rsidRPr="00E9473D" w:rsidRDefault="004A3906" w:rsidP="004A3906">
      <w:pPr>
        <w:framePr w:wrap="auto" w:vAnchor="margin" w:yAlign="inline"/>
        <w:numPr>
          <w:ilvl w:val="0"/>
          <w:numId w:val="5"/>
        </w:numPr>
        <w:tabs>
          <w:tab w:val="clear" w:pos="936"/>
          <w:tab w:val="num" w:pos="1260"/>
        </w:tabs>
        <w:suppressAutoHyphens/>
        <w:jc w:val="both"/>
        <w:rPr>
          <w:iCs/>
        </w:rPr>
      </w:pPr>
      <w:r w:rsidRPr="00E9473D">
        <w:rPr>
          <w:iCs/>
        </w:rPr>
        <w:t>получают целостное представление о деятельности посещаем</w:t>
      </w:r>
      <w:r w:rsidR="003A7AF5">
        <w:rPr>
          <w:iCs/>
        </w:rPr>
        <w:t>ой</w:t>
      </w:r>
      <w:r w:rsidRPr="00E9473D">
        <w:rPr>
          <w:iCs/>
        </w:rPr>
        <w:t xml:space="preserve"> организаци</w:t>
      </w:r>
      <w:r w:rsidR="003A7AF5">
        <w:rPr>
          <w:iCs/>
        </w:rPr>
        <w:t>и</w:t>
      </w:r>
      <w:r w:rsidRPr="00E9473D">
        <w:rPr>
          <w:iCs/>
        </w:rPr>
        <w:t xml:space="preserve"> (предприяти</w:t>
      </w:r>
      <w:r w:rsidR="003A7AF5">
        <w:rPr>
          <w:iCs/>
        </w:rPr>
        <w:t>я</w:t>
      </w:r>
      <w:r w:rsidRPr="00E9473D">
        <w:rPr>
          <w:iCs/>
        </w:rPr>
        <w:t>, учреждени</w:t>
      </w:r>
      <w:r w:rsidR="003A7AF5">
        <w:rPr>
          <w:iCs/>
        </w:rPr>
        <w:t>я</w:t>
      </w:r>
      <w:r w:rsidRPr="00E9473D">
        <w:rPr>
          <w:iCs/>
        </w:rPr>
        <w:t>, фирм</w:t>
      </w:r>
      <w:r w:rsidR="003A7AF5">
        <w:rPr>
          <w:iCs/>
        </w:rPr>
        <w:t>ы) или соответствующего отдела</w:t>
      </w:r>
      <w:r w:rsidRPr="00E9473D">
        <w:rPr>
          <w:iCs/>
        </w:rPr>
        <w:t>, (департамент</w:t>
      </w:r>
      <w:r w:rsidR="003A7AF5">
        <w:rPr>
          <w:iCs/>
        </w:rPr>
        <w:t>а</w:t>
      </w:r>
      <w:r w:rsidRPr="00E9473D">
        <w:rPr>
          <w:iCs/>
        </w:rPr>
        <w:t>, подразделен</w:t>
      </w:r>
      <w:r w:rsidR="003A7AF5">
        <w:rPr>
          <w:iCs/>
        </w:rPr>
        <w:t>ия</w:t>
      </w:r>
      <w:r w:rsidRPr="00E9473D">
        <w:rPr>
          <w:iCs/>
        </w:rPr>
        <w:t>) информационных технологий;</w:t>
      </w:r>
    </w:p>
    <w:p w:rsidR="004A3906" w:rsidRPr="00E9473D" w:rsidRDefault="004A3906" w:rsidP="004A3906">
      <w:pPr>
        <w:framePr w:wrap="auto" w:vAnchor="margin" w:yAlign="inline"/>
        <w:numPr>
          <w:ilvl w:val="0"/>
          <w:numId w:val="5"/>
        </w:numPr>
        <w:tabs>
          <w:tab w:val="clear" w:pos="936"/>
          <w:tab w:val="num" w:pos="540"/>
        </w:tabs>
        <w:suppressAutoHyphens/>
        <w:jc w:val="both"/>
        <w:rPr>
          <w:iCs/>
        </w:rPr>
      </w:pPr>
      <w:r w:rsidRPr="00E9473D">
        <w:rPr>
          <w:iCs/>
        </w:rPr>
        <w:t xml:space="preserve">в результате учебной практики </w:t>
      </w:r>
      <w:r w:rsidR="003A7AF5">
        <w:rPr>
          <w:iCs/>
        </w:rPr>
        <w:t>студенты</w:t>
      </w:r>
      <w:r w:rsidRPr="00E9473D">
        <w:rPr>
          <w:iCs/>
        </w:rPr>
        <w:t xml:space="preserve"> получают первичные профессиональные умения и </w:t>
      </w:r>
      <w:r w:rsidR="003A7AF5" w:rsidRPr="00E9473D">
        <w:rPr>
          <w:iCs/>
        </w:rPr>
        <w:t>навыки, знакомятся</w:t>
      </w:r>
      <w:r w:rsidRPr="00E9473D">
        <w:rPr>
          <w:iCs/>
        </w:rPr>
        <w:t xml:space="preserve"> с основами работы и примерами использования корпоративных информационных систем, узнают возможные методы и средства работы с информацией в будущей профессиональной деятельности, получают коммуникативные навыки и навыки выполнения заданий в коллективе;</w:t>
      </w:r>
    </w:p>
    <w:p w:rsidR="004A3906" w:rsidRPr="00E9473D" w:rsidRDefault="004A3906" w:rsidP="004A3906">
      <w:pPr>
        <w:framePr w:wrap="auto" w:vAnchor="margin" w:yAlign="inline"/>
        <w:numPr>
          <w:ilvl w:val="0"/>
          <w:numId w:val="5"/>
        </w:numPr>
        <w:tabs>
          <w:tab w:val="clear" w:pos="936"/>
          <w:tab w:val="num" w:pos="1260"/>
        </w:tabs>
        <w:suppressAutoHyphens/>
        <w:jc w:val="both"/>
        <w:rPr>
          <w:iCs/>
        </w:rPr>
      </w:pPr>
      <w:r w:rsidRPr="00E9473D">
        <w:rPr>
          <w:iCs/>
        </w:rPr>
        <w:t>осуществляют описание деятельности предприятия (организации, учрежд</w:t>
      </w:r>
      <w:r w:rsidR="003A7AF5">
        <w:rPr>
          <w:iCs/>
        </w:rPr>
        <w:t>ения), проводят анализ бизнес-</w:t>
      </w:r>
      <w:r w:rsidRPr="00E9473D">
        <w:rPr>
          <w:iCs/>
        </w:rPr>
        <w:t>процессов, связанных с использованием и разработкой информационных систем и технологий;</w:t>
      </w:r>
    </w:p>
    <w:p w:rsidR="004A3906" w:rsidRPr="00E9473D" w:rsidRDefault="004A3906" w:rsidP="004A3906">
      <w:pPr>
        <w:framePr w:wrap="auto" w:vAnchor="margin" w:yAlign="inline"/>
        <w:numPr>
          <w:ilvl w:val="0"/>
          <w:numId w:val="5"/>
        </w:numPr>
        <w:tabs>
          <w:tab w:val="clear" w:pos="936"/>
          <w:tab w:val="num" w:pos="540"/>
        </w:tabs>
        <w:suppressAutoHyphens/>
        <w:jc w:val="both"/>
        <w:rPr>
          <w:iCs/>
        </w:rPr>
      </w:pPr>
      <w:r w:rsidRPr="00E9473D">
        <w:rPr>
          <w:iCs/>
        </w:rPr>
        <w:t>проводят анализ программного обеспечения, используемого на данном предприятии организации, учреждения);</w:t>
      </w:r>
    </w:p>
    <w:p w:rsidR="004A3906" w:rsidRDefault="004A3906" w:rsidP="004A3906">
      <w:pPr>
        <w:framePr w:wrap="around"/>
        <w:widowControl w:val="0"/>
        <w:ind w:firstLine="709"/>
        <w:jc w:val="both"/>
      </w:pPr>
    </w:p>
    <w:p w:rsidR="00AE312D" w:rsidRPr="00AE312D" w:rsidRDefault="00AE312D" w:rsidP="004A3906">
      <w:pPr>
        <w:framePr w:wrap="auto" w:vAnchor="margin" w:yAlign="inline"/>
        <w:spacing w:before="120"/>
        <w:rPr>
          <w:rFonts w:eastAsia="Times New Roman"/>
          <w:lang w:eastAsia="ru-RU"/>
        </w:rPr>
      </w:pPr>
      <w:r w:rsidRPr="00AE312D">
        <w:rPr>
          <w:rFonts w:eastAsia="Times New Roman"/>
          <w:lang w:eastAsia="ru-RU"/>
        </w:rPr>
        <w:t>Ф</w:t>
      </w:r>
      <w:r w:rsidRPr="00AE312D">
        <w:rPr>
          <w:rFonts w:eastAsia="Times New Roman"/>
          <w:lang w:eastAsia="ru-RU"/>
        </w:rPr>
        <w:t>орма контроля – зачёт.</w:t>
      </w:r>
    </w:p>
    <w:p w:rsidR="00A020C5" w:rsidRDefault="00A020C5" w:rsidP="00FC6598">
      <w:pPr>
        <w:framePr w:wrap="auto" w:vAnchor="margin" w:yAlign="inline"/>
        <w:spacing w:before="120"/>
      </w:pPr>
    </w:p>
    <w:sectPr w:rsidR="00A020C5" w:rsidSect="00DB3E3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49CC33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2E6C4EB0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E79600C"/>
    <w:multiLevelType w:val="hybridMultilevel"/>
    <w:tmpl w:val="554A8AEA"/>
    <w:lvl w:ilvl="0" w:tplc="B0FA15BC">
      <w:start w:val="1"/>
      <w:numFmt w:val="decimal"/>
      <w:pStyle w:val="2"/>
      <w:lvlText w:val="%1."/>
      <w:lvlJc w:val="left"/>
      <w:pPr>
        <w:tabs>
          <w:tab w:val="num" w:pos="1440"/>
        </w:tabs>
        <w:ind w:left="1440" w:hanging="360"/>
      </w:pPr>
    </w:lvl>
    <w:lvl w:ilvl="1" w:tplc="BD5A9598">
      <w:start w:val="1"/>
      <w:numFmt w:val="bullet"/>
      <w:pStyle w:val="-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2DE750E"/>
    <w:multiLevelType w:val="hybridMultilevel"/>
    <w:tmpl w:val="726AC99A"/>
    <w:lvl w:ilvl="0" w:tplc="CB9A83D6">
      <w:start w:val="1"/>
      <w:numFmt w:val="bullet"/>
      <w:lvlText w:val="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4C896689"/>
    <w:multiLevelType w:val="hybridMultilevel"/>
    <w:tmpl w:val="B1DE305E"/>
    <w:lvl w:ilvl="0" w:tplc="CB9A8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8347DC"/>
    <w:multiLevelType w:val="hybridMultilevel"/>
    <w:tmpl w:val="BAE0B514"/>
    <w:lvl w:ilvl="0" w:tplc="4A528C66">
      <w:start w:val="1"/>
      <w:numFmt w:val="bullet"/>
      <w:pStyle w:val="a0"/>
      <w:lvlText w:val=""/>
      <w:lvlJc w:val="left"/>
      <w:pPr>
        <w:tabs>
          <w:tab w:val="num" w:pos="907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2D"/>
    <w:rsid w:val="00026B83"/>
    <w:rsid w:val="001347F9"/>
    <w:rsid w:val="00215024"/>
    <w:rsid w:val="002730C2"/>
    <w:rsid w:val="00320B9B"/>
    <w:rsid w:val="003A7AF5"/>
    <w:rsid w:val="004A3906"/>
    <w:rsid w:val="004D0DF8"/>
    <w:rsid w:val="005F1F21"/>
    <w:rsid w:val="00636AF7"/>
    <w:rsid w:val="0064363A"/>
    <w:rsid w:val="00791A01"/>
    <w:rsid w:val="007A138E"/>
    <w:rsid w:val="009E2A1A"/>
    <w:rsid w:val="009E701A"/>
    <w:rsid w:val="00A020C5"/>
    <w:rsid w:val="00AE312D"/>
    <w:rsid w:val="00C40DB0"/>
    <w:rsid w:val="00C44BA0"/>
    <w:rsid w:val="00C46B38"/>
    <w:rsid w:val="00D27A60"/>
    <w:rsid w:val="00DB3E34"/>
    <w:rsid w:val="00DD16B9"/>
    <w:rsid w:val="00E74473"/>
    <w:rsid w:val="00EA13BE"/>
    <w:rsid w:val="00FC5E3A"/>
    <w:rsid w:val="00FC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EEA10"/>
  <w15:chartTrackingRefBased/>
  <w15:docId w15:val="{4C5B8F72-A28C-4595-9463-F0F9E73D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240" w:after="120"/>
        <w:jc w:val="center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E701A"/>
    <w:pPr>
      <w:framePr w:wrap="around" w:vAnchor="text" w:hAnchor="text" w:y="1"/>
      <w:spacing w:before="0" w:after="0"/>
      <w:jc w:val="left"/>
    </w:pPr>
    <w:rPr>
      <w:sz w:val="24"/>
      <w:szCs w:val="24"/>
      <w:lang w:eastAsia="ar-SA"/>
    </w:rPr>
  </w:style>
  <w:style w:type="paragraph" w:styleId="1">
    <w:name w:val="heading 1"/>
    <w:basedOn w:val="a1"/>
    <w:next w:val="a1"/>
    <w:link w:val="10"/>
    <w:qFormat/>
    <w:rsid w:val="00E74473"/>
    <w:pPr>
      <w:framePr w:wrap="auto" w:vAnchor="margin" w:yAlign="inline"/>
      <w:spacing w:before="120"/>
      <w:jc w:val="center"/>
      <w:outlineLvl w:val="0"/>
    </w:pPr>
    <w:rPr>
      <w:rFonts w:eastAsia="Times New Roman"/>
      <w:b/>
      <w:bCs/>
      <w:sz w:val="28"/>
      <w:szCs w:val="28"/>
      <w:lang w:eastAsia="ru-RU"/>
    </w:rPr>
  </w:style>
  <w:style w:type="paragraph" w:styleId="2">
    <w:name w:val="heading 2"/>
    <w:basedOn w:val="a1"/>
    <w:next w:val="a1"/>
    <w:qFormat/>
    <w:rsid w:val="00791A01"/>
    <w:pPr>
      <w:keepNext/>
      <w:keepLines/>
      <w:framePr w:wrap="around"/>
      <w:numPr>
        <w:numId w:val="2"/>
      </w:numPr>
      <w:suppressAutoHyphens/>
      <w:outlineLvl w:val="1"/>
    </w:pPr>
    <w:rPr>
      <w:i/>
      <w:iCs/>
      <w:sz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АБзОбыч"/>
    <w:basedOn w:val="a1"/>
    <w:rsid w:val="001347F9"/>
    <w:pPr>
      <w:framePr w:wrap="around"/>
      <w:suppressAutoHyphens/>
      <w:ind w:firstLine="567"/>
    </w:pPr>
  </w:style>
  <w:style w:type="paragraph" w:customStyle="1" w:styleId="-">
    <w:name w:val="-АбзОбычМарк"/>
    <w:basedOn w:val="a5"/>
    <w:rsid w:val="001347F9"/>
    <w:pPr>
      <w:framePr w:wrap="around"/>
      <w:numPr>
        <w:ilvl w:val="1"/>
        <w:numId w:val="2"/>
      </w:numPr>
    </w:pPr>
  </w:style>
  <w:style w:type="paragraph" w:customStyle="1" w:styleId="a6">
    <w:name w:val="формула"/>
    <w:basedOn w:val="a7"/>
    <w:rsid w:val="00636AF7"/>
    <w:pPr>
      <w:keepNext/>
      <w:keepLines/>
      <w:framePr w:wrap="around"/>
      <w:spacing w:before="240" w:after="240"/>
      <w:jc w:val="center"/>
    </w:pPr>
    <w:rPr>
      <w:rFonts w:ascii="Verdana" w:hAnsi="Verdana"/>
      <w:sz w:val="26"/>
      <w:szCs w:val="26"/>
    </w:rPr>
  </w:style>
  <w:style w:type="paragraph" w:styleId="a7">
    <w:name w:val="Body Text"/>
    <w:basedOn w:val="a1"/>
    <w:rsid w:val="00636AF7"/>
    <w:pPr>
      <w:framePr w:wrap="around"/>
      <w:spacing w:after="120"/>
    </w:pPr>
  </w:style>
  <w:style w:type="paragraph" w:customStyle="1" w:styleId="a8">
    <w:name w:val="Команды!меню"/>
    <w:basedOn w:val="a"/>
    <w:rsid w:val="00636AF7"/>
    <w:pPr>
      <w:framePr w:wrap="around"/>
      <w:numPr>
        <w:numId w:val="0"/>
      </w:numPr>
      <w:tabs>
        <w:tab w:val="left" w:pos="924"/>
      </w:tabs>
    </w:pPr>
  </w:style>
  <w:style w:type="paragraph" w:styleId="a">
    <w:name w:val="List Number"/>
    <w:basedOn w:val="a1"/>
    <w:rsid w:val="00636AF7"/>
    <w:pPr>
      <w:framePr w:wrap="around"/>
      <w:numPr>
        <w:numId w:val="3"/>
      </w:numPr>
    </w:pPr>
  </w:style>
  <w:style w:type="paragraph" w:customStyle="1" w:styleId="a0">
    <w:name w:val="Маркиров"/>
    <w:basedOn w:val="a7"/>
    <w:rsid w:val="00FC5E3A"/>
    <w:pPr>
      <w:keepNext/>
      <w:keepLines/>
      <w:framePr w:wrap="around"/>
      <w:numPr>
        <w:numId w:val="4"/>
      </w:numPr>
      <w:autoSpaceDE w:val="0"/>
      <w:autoSpaceDN w:val="0"/>
      <w:spacing w:after="0" w:line="360" w:lineRule="auto"/>
    </w:pPr>
    <w:rPr>
      <w:szCs w:val="28"/>
      <w:lang w:eastAsia="en-US"/>
    </w:rPr>
  </w:style>
  <w:style w:type="paragraph" w:customStyle="1" w:styleId="a9">
    <w:name w:val="ОснАбзац"/>
    <w:basedOn w:val="a1"/>
    <w:uiPriority w:val="99"/>
    <w:qFormat/>
    <w:rsid w:val="00C40DB0"/>
    <w:pPr>
      <w:framePr w:wrap="around"/>
      <w:ind w:firstLine="510"/>
    </w:pPr>
    <w:rPr>
      <w:rFonts w:eastAsia="Times New Roman"/>
      <w:sz w:val="26"/>
      <w:szCs w:val="28"/>
      <w:lang w:eastAsia="ru-RU"/>
    </w:rPr>
  </w:style>
  <w:style w:type="paragraph" w:customStyle="1" w:styleId="rvps11">
    <w:name w:val="rvps11"/>
    <w:basedOn w:val="a1"/>
    <w:rsid w:val="00AE312D"/>
    <w:pPr>
      <w:framePr w:wrap="auto" w:vAnchor="margin" w:yAlign="inline"/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10">
    <w:name w:val="Заголовок 1 Знак"/>
    <w:basedOn w:val="a2"/>
    <w:link w:val="1"/>
    <w:rsid w:val="00E74473"/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7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9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58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Русин Валерий</dc:creator>
  <cp:keywords/>
  <dc:description/>
  <cp:lastModifiedBy>Русин Валерий</cp:lastModifiedBy>
  <cp:revision>4</cp:revision>
  <dcterms:created xsi:type="dcterms:W3CDTF">2024-07-03T19:23:00Z</dcterms:created>
  <dcterms:modified xsi:type="dcterms:W3CDTF">2024-07-03T20:16:00Z</dcterms:modified>
</cp:coreProperties>
</file>